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91"/>
        <w:bidiVisual/>
        <w:tblW w:w="11306" w:type="dxa"/>
        <w:tblLayout w:type="fixed"/>
        <w:tblLook w:val="04A0" w:firstRow="1" w:lastRow="0" w:firstColumn="1" w:lastColumn="0" w:noHBand="0" w:noVBand="1"/>
      </w:tblPr>
      <w:tblGrid>
        <w:gridCol w:w="708"/>
        <w:gridCol w:w="1417"/>
        <w:gridCol w:w="5851"/>
        <w:gridCol w:w="1062"/>
        <w:gridCol w:w="1134"/>
        <w:gridCol w:w="1134"/>
      </w:tblGrid>
      <w:tr w:rsidR="00E81B6D" w:rsidRPr="00E81B6D" w:rsidTr="00F76761">
        <w:trPr>
          <w:trHeight w:val="8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حوزه فعالیت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موضوع فعالیت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امتیاز هر مورد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سقف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امتیاز مکتسبه</w:t>
            </w:r>
          </w:p>
        </w:tc>
      </w:tr>
      <w:tr w:rsidR="00E81B6D" w:rsidRPr="00E81B6D" w:rsidTr="00F76761">
        <w:trPr>
          <w:trHeight w:val="4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پژوهشی</w:t>
            </w:r>
          </w:p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پذیرش یا چاپ مقالات علمی-پژوهشی داخلی (ماهنامه-فصلنامه)</w:t>
            </w:r>
            <w:r w:rsidR="00B01088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 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یا</w:t>
            </w:r>
            <w:r w:rsidR="00B01088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 </w:t>
            </w:r>
            <w:r w:rsidRPr="00E81B6D"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  <w:t>ISC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پذیرش یا چاپ مقالات علمی-پژوهشی خارجی </w:t>
            </w:r>
            <w:r w:rsidRPr="00E81B6D"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  <w:t>ISI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 براساس </w:t>
            </w:r>
            <w:r w:rsidRPr="00E81B6D"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  <w:t>IF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30-20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پذیرش یا چاپ مقالات علمی ترویجی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همایش داخلی (استانی- منطقه ای- ملی)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همایش بین المللی با ارائه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6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سخنرانی، میزگرد علمی یا برگزاری دوره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های آموزشی برای دانشجویان مقاطع کارشناسی و کارشناسی ارشد (درصورت داشتن صلاحیت یا تایید استاد راهنما)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5/2</w:t>
            </w:r>
          </w:p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9534C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E9534C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چاپ کتاب مرتبط با گرایش یا رشته در صورت داشتن همکار امتیاز تقسیم می شود. وجود یکی از اعضای هیات علمی گروه مربوطه ضروری است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تالیف</w:t>
            </w:r>
            <w:r w:rsidR="004931AA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 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ترجمه 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5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کسب رتبه اول تا سوم در جشنواره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های ملی یا بین المللی معتبر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ثبت اختراع مرتبط با موضوع تحقیقاتی خود با تایید علمی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Nazani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51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آموزشی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تدریس در مقاطع کارشناسی برحسب نیاز دانشکده تا سقف دو ترم تحصیلی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4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استفاده از فرصت های مطالعاتی(به ازای هر ماه)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8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همکاری با گروه، مرکز پژوهشی و مجله دانشکده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تجهیز کارگاه -آزمایشگاه  از نظر سخت افزاری (ساخت یا ارتقا تجهیزات آزمایشگاهی) یا نرم افزاری (تهیه دستور کار آزمایشگاهی، تولید نرم افزارهای رایانه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ای مورد نیاز در آزمایشگاه و...)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5-1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40</w:t>
            </w:r>
          </w:p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692BB7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pacing w:val="-2"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8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کمکهای علمی در قالب نرم افزار یا سخت افزار، کمک به  تحلیل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های آماری به استاد راهنمای مربوطه به ازای 32 ساعت حضور مفید در هر ترم با تایید استاد راهنمای دانشجویان مربوطه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8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همکاری در برگزاری بازدید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های علمی، هفته پژوهش، هفته آموزش، نمایشگاه و مدیریت سایت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های کامپ</w:t>
            </w:r>
            <w:r w:rsidR="00066FF9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ی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وتری دانشجویان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59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همکاری با مراکز پژوهشی گروه در قالب ارائه مشاور فنی به تولیدکنندگان</w:t>
            </w:r>
          </w:p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همکاری در اجرای آزمون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 و ... با تایید مرکز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64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همکاری با مجله زمین شناسی کاربردی پیشرفته به ازای هر 32 ساعت حضور مفید در هر ترم در دفتر مجله و با تایید سردبیر مجله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5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حضور در جلسه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های دفاع از پایان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نامه</w:t>
            </w: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softHyphen/>
              <w:t>های کارشناسی ارشد و دکتری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سایر موارد با تایید استاد راهنما و مدیر گروه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5-1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E81B6D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</w:tr>
      <w:tr w:rsidR="00E81B6D" w:rsidRPr="00E81B6D" w:rsidTr="00F76761">
        <w:trPr>
          <w:trHeight w:val="272"/>
        </w:trPr>
        <w:tc>
          <w:tcPr>
            <w:tcW w:w="7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0419EB" w:rsidRDefault="00E81B6D" w:rsidP="00F7676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B Mitra"/>
                <w:bCs/>
                <w:sz w:val="16"/>
                <w:szCs w:val="16"/>
                <w:rtl/>
              </w:rPr>
            </w:pP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t>حضور فیزیکی دانشجویان در هر نیم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سال تحصیلی در گروه با ارایه برنامه به میزان حداقل 8 ساعت اداری طی هفته و حداقل در دو روز کاری الزامی است. عدم رعایت این موارد که توسط گروه یا استاد راهمنا به صورت مستمر یا تصادفی و هم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چنین توسط دستگاه حضور و غیاب موجود در آموزش دانشکده در طول ترم کنترل می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شود می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تواند تا سقف 50 امتیاز از مجموع امتیازات اکتسابی دانشجو از جدول فوق بکاهد.</w:t>
            </w:r>
          </w:p>
          <w:p w:rsidR="00E81B6D" w:rsidRPr="000419EB" w:rsidRDefault="00E81B6D" w:rsidP="00F7676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B Mitra"/>
                <w:bCs/>
                <w:sz w:val="16"/>
                <w:szCs w:val="16"/>
              </w:rPr>
            </w:pP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t>ارائه گزارش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های 3ماهه (گزارش کتبی) و 6ماهه (گزارش کتبی) برای تمامی دانشجویان پس از تصویب موضوع رساله الزامی است. عدم ارائه به موقع این گزارشات به ترتیب 5/2 و 5 امتیاز منفی را برای هر مورد در پی خواهد داشت.</w:t>
            </w:r>
          </w:p>
          <w:p w:rsidR="00E81B6D" w:rsidRPr="000419EB" w:rsidRDefault="00E81B6D" w:rsidP="00F7676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B Mitra"/>
                <w:bCs/>
                <w:sz w:val="16"/>
                <w:szCs w:val="16"/>
              </w:rPr>
            </w:pP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t>مقالات می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بایست مرتبط با موضوع رساله باشند. هم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چنین موضوع مقالات ارائه شده در همایش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ها و سخنرانی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ها مرتبط با موضوع رساله باشند.</w:t>
            </w:r>
          </w:p>
          <w:p w:rsidR="00E81B6D" w:rsidRPr="000419EB" w:rsidRDefault="00E81B6D" w:rsidP="00F7676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B Mitra"/>
                <w:bCs/>
                <w:sz w:val="16"/>
                <w:szCs w:val="16"/>
              </w:rPr>
            </w:pP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t>مقالات و همایش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ها به تنهایی و یا با یکدیگر نمی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بایست هم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پوشانی داشته باشند.</w:t>
            </w:r>
          </w:p>
          <w:p w:rsidR="00E81B6D" w:rsidRPr="000419EB" w:rsidRDefault="00E81B6D" w:rsidP="00F7676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B Mitra"/>
                <w:bCs/>
                <w:sz w:val="16"/>
                <w:szCs w:val="16"/>
              </w:rPr>
            </w:pP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t>کلیه انتشارات می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بایست با ذکر نام و آدرس دانشگاه شهید چمران و دانشکده علوم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زمین باشد.</w:t>
            </w:r>
          </w:p>
          <w:p w:rsidR="00E81B6D" w:rsidRPr="00E81B6D" w:rsidRDefault="00E81B6D" w:rsidP="00F7676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B Mitra"/>
                <w:bCs/>
                <w:sz w:val="18"/>
                <w:szCs w:val="18"/>
              </w:rPr>
            </w:pP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t>جهت اخذ امتیاز مربوط به ردیف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های 2 و 3 می</w:t>
            </w:r>
            <w:r w:rsidRPr="000419EB">
              <w:rPr>
                <w:rFonts w:ascii="Times New Roman" w:eastAsia="Times New Roman" w:hAnsi="Times New Roman" w:cs="B Mitra" w:hint="cs"/>
                <w:bCs/>
                <w:sz w:val="16"/>
                <w:szCs w:val="16"/>
                <w:rtl/>
              </w:rPr>
              <w:softHyphen/>
              <w:t>بایست گواهی در زمان اجرای فعالیت، (یا حداکثر در پایان ترم تحصیلی منتهی به اجرای فعالیت) از معاونت محترم پژوهشی دانشکده اخذ نمایند</w:t>
            </w:r>
            <w:r w:rsidRPr="00E81B6D">
              <w:rPr>
                <w:rFonts w:ascii="Times New Roman" w:eastAsia="Times New Roman" w:hAnsi="Times New Roman" w:cs="B Mitra" w:hint="cs"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6D" w:rsidRPr="00E81B6D" w:rsidRDefault="00E81B6D" w:rsidP="00F76761">
            <w:pPr>
              <w:contextualSpacing/>
              <w:jc w:val="both"/>
              <w:rPr>
                <w:rFonts w:ascii="Times New Roman" w:eastAsia="Times New Roman" w:hAnsi="Times New Roman" w:cs="B Mitra"/>
                <w:bCs/>
                <w:sz w:val="18"/>
                <w:szCs w:val="18"/>
                <w:rtl/>
              </w:rPr>
            </w:pPr>
          </w:p>
        </w:tc>
      </w:tr>
    </w:tbl>
    <w:p w:rsidR="00DB4334" w:rsidRPr="00F76761" w:rsidRDefault="00DB4334" w:rsidP="00F76761">
      <w:pPr>
        <w:spacing w:after="0" w:line="276" w:lineRule="auto"/>
        <w:jc w:val="both"/>
        <w:rPr>
          <w:rFonts w:cs="B Nazanin"/>
          <w:b/>
          <w:bCs/>
          <w:color w:val="FF0000"/>
        </w:rPr>
      </w:pPr>
      <w:bookmarkStart w:id="0" w:name="_GoBack"/>
      <w:bookmarkEnd w:id="0"/>
    </w:p>
    <w:sectPr w:rsidR="00DB4334" w:rsidRPr="00F76761" w:rsidSect="00E81B6D">
      <w:headerReference w:type="default" r:id="rId7"/>
      <w:pgSz w:w="11907" w:h="16840" w:code="9"/>
      <w:pgMar w:top="567" w:right="1134" w:bottom="567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39" w:rsidRDefault="00256039" w:rsidP="00F76761">
      <w:pPr>
        <w:spacing w:after="0" w:line="240" w:lineRule="auto"/>
      </w:pPr>
      <w:r>
        <w:separator/>
      </w:r>
    </w:p>
  </w:endnote>
  <w:endnote w:type="continuationSeparator" w:id="0">
    <w:p w:rsidR="00256039" w:rsidRDefault="00256039" w:rsidP="00F7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39" w:rsidRDefault="00256039" w:rsidP="00F76761">
      <w:pPr>
        <w:spacing w:after="0" w:line="240" w:lineRule="auto"/>
      </w:pPr>
      <w:r>
        <w:separator/>
      </w:r>
    </w:p>
  </w:footnote>
  <w:footnote w:type="continuationSeparator" w:id="0">
    <w:p w:rsidR="00256039" w:rsidRDefault="00256039" w:rsidP="00F7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61" w:rsidRPr="00F76761" w:rsidRDefault="00F76761" w:rsidP="00F76761">
    <w:pPr>
      <w:spacing w:after="0" w:line="276" w:lineRule="auto"/>
      <w:jc w:val="center"/>
      <w:rPr>
        <w:rFonts w:cs="B Nazanin"/>
        <w:b/>
        <w:bCs/>
        <w:color w:val="000000" w:themeColor="text1"/>
      </w:rPr>
    </w:pPr>
    <w:r w:rsidRPr="00F76761">
      <w:rPr>
        <w:rFonts w:cs="B Nazanin" w:hint="cs"/>
        <w:b/>
        <w:bCs/>
        <w:color w:val="000000" w:themeColor="text1"/>
        <w:rtl/>
      </w:rPr>
      <w:t xml:space="preserve">نام و نام‌خانوادگی دانشجو:     </w:t>
    </w:r>
    <w:r>
      <w:rPr>
        <w:rFonts w:cs="B Nazanin" w:hint="cs"/>
        <w:b/>
        <w:bCs/>
        <w:color w:val="000000" w:themeColor="text1"/>
        <w:rtl/>
      </w:rPr>
      <w:t xml:space="preserve">  </w:t>
    </w:r>
    <w:r w:rsidRPr="00F76761">
      <w:rPr>
        <w:rFonts w:cs="B Nazanin" w:hint="cs"/>
        <w:b/>
        <w:bCs/>
        <w:color w:val="000000" w:themeColor="text1"/>
        <w:rtl/>
      </w:rPr>
      <w:t xml:space="preserve">        </w:t>
    </w:r>
    <w:r>
      <w:rPr>
        <w:rFonts w:cs="B Nazanin" w:hint="cs"/>
        <w:b/>
        <w:bCs/>
        <w:color w:val="000000" w:themeColor="text1"/>
        <w:rtl/>
      </w:rPr>
      <w:t xml:space="preserve">      شماره دانشجویی:        </w:t>
    </w:r>
    <w:r w:rsidRPr="00F76761">
      <w:rPr>
        <w:rFonts w:cs="B Nazanin" w:hint="cs"/>
        <w:b/>
        <w:bCs/>
        <w:color w:val="000000" w:themeColor="text1"/>
        <w:rtl/>
      </w:rPr>
      <w:t xml:space="preserve"> </w:t>
    </w:r>
    <w:r>
      <w:rPr>
        <w:rFonts w:cs="B Nazanin" w:hint="cs"/>
        <w:b/>
        <w:bCs/>
        <w:color w:val="000000" w:themeColor="text1"/>
        <w:rtl/>
      </w:rPr>
      <w:t xml:space="preserve">  </w:t>
    </w:r>
    <w:r w:rsidRPr="00F76761">
      <w:rPr>
        <w:rFonts w:cs="B Nazanin" w:hint="cs"/>
        <w:b/>
        <w:bCs/>
        <w:color w:val="000000" w:themeColor="text1"/>
        <w:rtl/>
      </w:rPr>
      <w:t xml:space="preserve">                   گرایش: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C5254"/>
    <w:multiLevelType w:val="hybridMultilevel"/>
    <w:tmpl w:val="9A16B862"/>
    <w:lvl w:ilvl="0" w:tplc="3D3478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3EF"/>
    <w:multiLevelType w:val="hybridMultilevel"/>
    <w:tmpl w:val="CF0A6358"/>
    <w:lvl w:ilvl="0" w:tplc="E1F2A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6D"/>
    <w:rsid w:val="000419EB"/>
    <w:rsid w:val="00066FF9"/>
    <w:rsid w:val="00077D9C"/>
    <w:rsid w:val="002349F7"/>
    <w:rsid w:val="00256039"/>
    <w:rsid w:val="00332130"/>
    <w:rsid w:val="00387596"/>
    <w:rsid w:val="004365D1"/>
    <w:rsid w:val="004931AA"/>
    <w:rsid w:val="004B4F53"/>
    <w:rsid w:val="0059430E"/>
    <w:rsid w:val="005C4ADA"/>
    <w:rsid w:val="00604747"/>
    <w:rsid w:val="00692BB7"/>
    <w:rsid w:val="007604FF"/>
    <w:rsid w:val="007A352D"/>
    <w:rsid w:val="00800987"/>
    <w:rsid w:val="00875C7E"/>
    <w:rsid w:val="008C783E"/>
    <w:rsid w:val="00AC35A8"/>
    <w:rsid w:val="00B01088"/>
    <w:rsid w:val="00B224CC"/>
    <w:rsid w:val="00C30DE6"/>
    <w:rsid w:val="00C919FC"/>
    <w:rsid w:val="00CB2556"/>
    <w:rsid w:val="00D01A74"/>
    <w:rsid w:val="00D52E7D"/>
    <w:rsid w:val="00D91111"/>
    <w:rsid w:val="00DB4334"/>
    <w:rsid w:val="00E43D34"/>
    <w:rsid w:val="00E81B6D"/>
    <w:rsid w:val="00E9534C"/>
    <w:rsid w:val="00EC552B"/>
    <w:rsid w:val="00F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C3DD1-5BBD-4A98-913B-5CD2306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6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61"/>
  </w:style>
  <w:style w:type="paragraph" w:styleId="Footer">
    <w:name w:val="footer"/>
    <w:basedOn w:val="Normal"/>
    <w:link w:val="FooterChar"/>
    <w:uiPriority w:val="99"/>
    <w:unhideWhenUsed/>
    <w:rsid w:val="00F7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</dc:creator>
  <cp:lastModifiedBy>Seyedali</cp:lastModifiedBy>
  <cp:revision>14</cp:revision>
  <cp:lastPrinted>2017-12-01T17:13:00Z</cp:lastPrinted>
  <dcterms:created xsi:type="dcterms:W3CDTF">2019-05-10T07:24:00Z</dcterms:created>
  <dcterms:modified xsi:type="dcterms:W3CDTF">2019-11-13T08:17:00Z</dcterms:modified>
</cp:coreProperties>
</file>